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0C529831"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 xml:space="preserve">Sportello unico per le </w:t>
      </w:r>
      <w:proofErr w:type="spellStart"/>
      <w:r w:rsidR="00221F1B" w:rsidRPr="0097161F">
        <w:rPr>
          <w:rFonts w:ascii="Arial" w:hAnsi="Arial"/>
          <w:b/>
          <w:sz w:val="20"/>
          <w:szCs w:val="20"/>
        </w:rPr>
        <w:t>attivita'</w:t>
      </w:r>
      <w:proofErr w:type="spellEnd"/>
      <w:r w:rsidR="00221F1B" w:rsidRPr="0097161F">
        <w:rPr>
          <w:rFonts w:ascii="Arial" w:hAnsi="Arial"/>
          <w:b/>
          <w:sz w:val="20"/>
          <w:szCs w:val="20"/>
        </w:rPr>
        <w:t xml:space="preserve"> produttive</w:t>
      </w:r>
      <w:r w:rsidR="001275B4">
        <w:rPr>
          <w:rFonts w:ascii="Arial" w:hAnsi="Arial"/>
          <w:b/>
          <w:sz w:val="20"/>
          <w:szCs w:val="20"/>
        </w:rPr>
        <w:t xml:space="preserve"> e l’edilizia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Lo Sportello e' la struttura organizzativa attraverso la quale il Comune si rapporta con le imprese del proprio territorio e alla quale puo' rivolgersi ogni imprenditore per avviare, gestire e concludere pratiche legate alle attivita' produttive, garantendo un rapporto rapido ed efficace tra imprese e pubblica amministrazione in un'ottica di semplificazione burocratica.</w:t>
      </w:r>
    </w:p>
    <w:p w14:paraId="444CA98B" w14:textId="77777777" w:rsidR="00BE50E9" w:rsidRP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TECNICA SINIS PAOLO</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attivita' ricettive complementari: attivita' agrituristica- Bed and Breakfast, affittacamere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CCC2D0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E05E4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309B762"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56CD1885"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532922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01D312A"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F3FA0B"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6DE344B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FE8EFE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648B39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E1E313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753263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di lavanderia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BEE8D1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9A65A4F"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5A1015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2D00D4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29A2CBE"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FB3479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BCE728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itinerante su aree pubbliche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A0B8201" w14:textId="77777777" w:rsidR="007137E0" w:rsidRDefault="001451FA" w:rsidP="001451FA">
            <w:pPr>
              <w:snapToGrid w:val="0"/>
              <w:rPr>
                <w:rFonts w:ascii="Arial" w:hAnsi="Arial"/>
              </w:rPr>
            </w:pPr>
            <w:r w:rsidRPr="007137E0">
              <w:rPr>
                <w:rFonts w:ascii="Arial" w:hAnsi="Arial"/>
              </w:rPr>
              <w:t xml:space="preserve">C) Autorizzazione o concessione e provvedimenti ampliativi della sfera giuridica dei destinatari privi di </w:t>
            </w:r>
            <w:r w:rsidRPr="007137E0">
              <w:rPr>
                <w:rFonts w:ascii="Arial" w:hAnsi="Arial"/>
              </w:rPr>
              <w:lastRenderedPageBreak/>
              <w:t>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6870A3F" w14:textId="77777777" w:rsidR="001451FA" w:rsidRPr="007137E0" w:rsidRDefault="00917FC8" w:rsidP="001451FA">
            <w:pPr>
              <w:snapToGrid w:val="0"/>
              <w:rPr>
                <w:rFonts w:ascii="Arial" w:hAnsi="Arial"/>
              </w:rPr>
            </w:pPr>
            <w:r w:rsidRPr="007137E0">
              <w:rPr>
                <w:rFonts w:ascii="Arial" w:hAnsi="Arial"/>
              </w:rPr>
              <w:lastRenderedPageBreak/>
              <w:t>Sportello unico per le attivita' produttive</w:t>
            </w:r>
          </w:p>
        </w:tc>
      </w:tr>
      <w:tr w:rsidR="00AA54A1" w:rsidRPr="007137E0" w14:paraId="38BF3FC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CBCE9D3"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6633C9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581826EC"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19A233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commercio all'ingrosso nel settore alimentare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146F6DE"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7940FF"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1F65212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FE325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1DDCD3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5172EEB"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556FC91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esercizi di commercio al dettaglio - media struttura di vendita con superficie fino a mq. 1.500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C82280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847A3D5"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83E291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5B5E24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DB5D8F1"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4505CA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9FF815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vendita al dettaglio a domicilio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A116DBA"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9AB35DC"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19F23FD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3BB2E0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EE26244"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4DE0B7B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40F5192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vendita diretta da parte dei produttori agricoli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5D220E5"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944A81D"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F8C956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D881D1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9D17444"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663E6E"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475C0C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commercio di prodotti agricoli e zootecnici, mangimi, prodotti di origine minerale e chimico industriali destinati all'alimentazione animale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7067D5"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74C274C"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10245D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4C87EF"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607847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69708165"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C20EF3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commercio elettronico, vendita per corrispondenza, televisione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84C2B4"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E2E4B0F"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197DC18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F3EC05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566BFE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71DBB33D"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478143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di alimenti e bevande - nuova apertura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DAC2891"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09D316C"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251EEE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876CC0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07D52C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72DC6A6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CEB361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di alimenti e bevande - trasferimento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877C4E"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6B895A7"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C570C5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C47C9F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91C213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4732E098"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5DF084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di alimenti e bevande - subingresso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84C61B4"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54D2A29"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8AB9A7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281F85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F220AF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80C4169"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936272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temporanea di alimenti e bevande in occasione di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D8893A8"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B954603"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6E35591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A52662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624ED1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1A82A74"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B71663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Segnalazione certificata di inizio attivita' (SCIA): somministrazione di alimenti e bevande tramite mense, ristorazione collettiva </w:t>
            </w:r>
            <w:r w:rsidRPr="007137E0">
              <w:rPr>
                <w:rFonts w:ascii="Arial" w:hAnsi="Arial"/>
                <w:color w:val="000000"/>
              </w:rPr>
              <w:lastRenderedPageBreak/>
              <w:t>nell'ambito di case di riposo, ospedali, scuole, caserme, comunita' religiose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86BA0DA" w14:textId="77777777" w:rsidR="007137E0" w:rsidRDefault="001451FA" w:rsidP="001451FA">
            <w:pPr>
              <w:snapToGrid w:val="0"/>
              <w:rPr>
                <w:rFonts w:ascii="Arial" w:hAnsi="Arial"/>
              </w:rPr>
            </w:pPr>
            <w:r w:rsidRPr="007137E0">
              <w:rPr>
                <w:rFonts w:ascii="Arial" w:hAnsi="Arial"/>
              </w:rPr>
              <w:lastRenderedPageBreak/>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06A6AE"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8FB298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A7DF8A"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3637615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059D0C0A"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4E3842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nell'ambito di altre attivita' quali sale giochi, sale scommesse autorizzate ai sensi del TULPS (Testo unico leggi di pubblica sicurezza)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75249B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E331D3"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CB4A23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67594A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7D5D996"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72092B6D"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64D3EFE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in circolo privato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1A856B4"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212F7AE"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27EFE9E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8BF967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8FCD49B"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6753C0B"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A8D1DA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nell'ambito di musei, teatri, sale da concerti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2B87215"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8FD493F"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20F6B4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EC2E3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4B4ABE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2345753"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D06D5C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nell'ambito di altre attivita' quali sale da ballo, locali notturni, stabilimenti balneari,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A443034"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4F9E692"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173230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493163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9C77E16"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53D10D9" w14:textId="77777777" w:rsidR="001451FA" w:rsidRPr="007137E0" w:rsidRDefault="001451FA" w:rsidP="001451FA">
            <w:pPr>
              <w:spacing w:before="100" w:after="100"/>
              <w:rPr>
                <w:rFonts w:ascii="Arial" w:hAnsi="Arial"/>
              </w:rPr>
            </w:pPr>
            <w:r w:rsidRPr="007137E0">
              <w:rPr>
                <w:rFonts w:ascii="Arial" w:hAnsi="Arial"/>
              </w:rPr>
              <w:t xml:space="preserve">Sviluppo economico e competitivita': </w:t>
            </w:r>
            <w:r w:rsidRPr="007137E0">
              <w:rPr>
                <w:rFonts w:ascii="Arial" w:hAnsi="Arial"/>
              </w:rPr>
              <w:lastRenderedPageBreak/>
              <w:t>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2BC1C2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Segnalazione certificata di inizio </w:t>
            </w:r>
            <w:r w:rsidRPr="007137E0">
              <w:rPr>
                <w:rFonts w:ascii="Arial" w:hAnsi="Arial"/>
                <w:color w:val="000000"/>
              </w:rPr>
              <w:lastRenderedPageBreak/>
              <w:t>attivita' (SCIA): variazione della superficie degli esercizi pubblici di somministrazione alimenti e bevande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5914E19" w14:textId="77777777" w:rsidR="007137E0" w:rsidRDefault="001451FA" w:rsidP="001451FA">
            <w:pPr>
              <w:snapToGrid w:val="0"/>
              <w:rPr>
                <w:rFonts w:ascii="Arial" w:hAnsi="Arial"/>
              </w:rPr>
            </w:pPr>
            <w:r w:rsidRPr="007137E0">
              <w:rPr>
                <w:rFonts w:ascii="Arial" w:hAnsi="Arial"/>
              </w:rPr>
              <w:lastRenderedPageBreak/>
              <w:t xml:space="preserve">C) Autorizzazione o concessione e provvedimenti </w:t>
            </w:r>
            <w:r w:rsidRPr="007137E0">
              <w:rPr>
                <w:rFonts w:ascii="Arial" w:hAnsi="Arial"/>
              </w:rPr>
              <w:lastRenderedPageBreak/>
              <w:t>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26E02ED" w14:textId="77777777" w:rsidR="001451FA" w:rsidRPr="007137E0" w:rsidRDefault="00917FC8" w:rsidP="001451FA">
            <w:pPr>
              <w:snapToGrid w:val="0"/>
              <w:rPr>
                <w:rFonts w:ascii="Arial" w:hAnsi="Arial"/>
              </w:rPr>
            </w:pPr>
            <w:r w:rsidRPr="007137E0">
              <w:rPr>
                <w:rFonts w:ascii="Arial" w:hAnsi="Arial"/>
              </w:rPr>
              <w:lastRenderedPageBreak/>
              <w:t xml:space="preserve">Sportello unico per le attivita' </w:t>
            </w:r>
            <w:r w:rsidRPr="007137E0">
              <w:rPr>
                <w:rFonts w:ascii="Arial" w:hAnsi="Arial"/>
              </w:rPr>
              <w:lastRenderedPageBreak/>
              <w:t>produttive</w:t>
            </w:r>
          </w:p>
        </w:tc>
      </w:tr>
      <w:tr w:rsidR="00AA54A1" w:rsidRPr="007137E0" w14:paraId="39D42CB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91390B9"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6EA3C02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B0E914D"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8E8EC4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attivita' artigianali in genere, compresi i laboratori di produzione, di trasformazione e/o confezionamento con/senza attivita' di vendita diretta al consumatore finale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ABC0C5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B32758B"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0D1D50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C42C7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E9BB39"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54C0612F"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35D1BF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ricettive complementari: strutture ricettive all'aria aperta - campeggi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607C9E5"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3D94251"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D7BC01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CE6187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245DD3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D450344"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B9B119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ricettive complementari: case vacanze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6FE5EB7"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784674E"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2AB6756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866C9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3006BC4"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2331DAA"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6E05C5F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di giochi leciti e videogiochi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88924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861CB07"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3CA6D6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4C3C50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56B06CB"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05F084BF"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721558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Segnalazione certificata di inizio attivita' (SCIA) per l'esercizio attivita' di Acconciatore, </w:t>
            </w:r>
            <w:r w:rsidRPr="007137E0">
              <w:rPr>
                <w:rFonts w:ascii="Arial" w:hAnsi="Arial"/>
                <w:color w:val="000000"/>
              </w:rPr>
              <w:lastRenderedPageBreak/>
              <w:t>Estetista, Esecuzione tatuaggi e piercing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DBC49C"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E126C1E"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5A35564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7D3CC3B"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534EB5BF"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0D9F30B7"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F1C852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ascensori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42D8E4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2B8E4FC"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26A5817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B3B237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6CBEE2F"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487D6122"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D0429F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circhi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3CA0586"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842D300"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B437F6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66388B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381BFCF"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43A8396C"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7AFBA2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stabilimenti industriali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B86374D"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7044E7B"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F8C345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77C620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9C9497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A140038"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C5941C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su aree pubbliche con posteggio in mercati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73D5C8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813ED88"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6CDCC65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0C03DA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A09FFEB"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5CABA273"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F840BF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Trasferimento di residenza di titolare in autorizzazione per l'attivita' di commercio al dettaglio su aree pubbliche in forma itinerante e richiesta nuova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7CAE12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2DB099"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1228637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CB1822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0DB9CF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4226902"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723362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Esercizi di commercio al dettaglio grandi strutture di vendita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CE0B057"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2D9A1FE"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011F507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27BBB8C"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4FD6A70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78D18D3A"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A23EF4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Esercizi pubblici: apertura e trasferimento di pubblico esercizio in zona non sottoposta a tutela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F9FE895"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AAA240"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28610CC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95F79B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ECD4510"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33DF4527"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176CAC2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Distributori di carburanti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F153CD8"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CCBFACB"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85D21D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E34B9C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7C83F6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834C456"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B5CC50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itinerante su aree pubbliche e su posteggio - subingresso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0FF5057"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DBA1FA8"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573058C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7E8C6B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81D4E59"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475398AE"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6D1517B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Manifestazioni fieristiche-Fiere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D3B8C6A"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869C8B"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57EF11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4CA09A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5E048B2"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08519B07"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DB4FE2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Noleggio di veicoli con conducente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874196"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6EBF766"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0145628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1F34AC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D87BAAF"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6B11ACFB"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025F81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Noleggio di veicoli senza conducente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BAC7621"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23CCB05"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1322C7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DE265A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161CA59"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Sviluppo economico e </w:t>
            </w:r>
            <w:r w:rsidRPr="007137E0">
              <w:rPr>
                <w:rFonts w:ascii="Arial" w:hAnsi="Arial"/>
                <w:bCs/>
                <w:color w:val="000000"/>
                <w:lang w:eastAsia="ja-JP"/>
              </w:rPr>
              <w:lastRenderedPageBreak/>
              <w:t>competitivita'</w:t>
            </w:r>
          </w:p>
        </w:tc>
        <w:tc>
          <w:tcPr>
            <w:tcW w:w="1088" w:type="pct"/>
            <w:tcBorders>
              <w:top w:val="single" w:sz="3" w:space="0" w:color="000001"/>
              <w:left w:val="single" w:sz="3" w:space="0" w:color="000001"/>
              <w:bottom w:val="single" w:sz="3" w:space="0" w:color="000001"/>
            </w:tcBorders>
            <w:shd w:val="clear" w:color="auto" w:fill="FFFF99"/>
          </w:tcPr>
          <w:p w14:paraId="2F9C9D1D" w14:textId="77777777" w:rsidR="001451FA" w:rsidRPr="007137E0" w:rsidRDefault="001451FA" w:rsidP="001451FA">
            <w:pPr>
              <w:spacing w:before="100" w:after="100"/>
              <w:rPr>
                <w:rFonts w:ascii="Arial" w:hAnsi="Arial"/>
              </w:rPr>
            </w:pPr>
            <w:r w:rsidRPr="007137E0">
              <w:rPr>
                <w:rFonts w:ascii="Arial" w:hAnsi="Arial"/>
              </w:rPr>
              <w:lastRenderedPageBreak/>
              <w:t xml:space="preserve">Sviluppo economico e </w:t>
            </w:r>
            <w:r w:rsidRPr="007137E0">
              <w:rPr>
                <w:rFonts w:ascii="Arial" w:hAnsi="Arial"/>
              </w:rPr>
              <w:lastRenderedPageBreak/>
              <w:t>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64420C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Pubblica sicurezza: </w:t>
            </w:r>
            <w:r w:rsidRPr="007137E0">
              <w:rPr>
                <w:rFonts w:ascii="Arial" w:hAnsi="Arial"/>
                <w:color w:val="000000"/>
              </w:rPr>
              <w:lastRenderedPageBreak/>
              <w:t>falo' tradizionale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EAA3176" w14:textId="77777777" w:rsidR="007137E0" w:rsidRDefault="001451FA" w:rsidP="001451FA">
            <w:pPr>
              <w:snapToGrid w:val="0"/>
              <w:rPr>
                <w:rFonts w:ascii="Arial" w:hAnsi="Arial"/>
              </w:rPr>
            </w:pPr>
            <w:r w:rsidRPr="007137E0">
              <w:rPr>
                <w:rFonts w:ascii="Arial" w:hAnsi="Arial"/>
              </w:rPr>
              <w:lastRenderedPageBreak/>
              <w:t xml:space="preserve">C) Autorizzazione o concessione e </w:t>
            </w:r>
            <w:r w:rsidRPr="007137E0">
              <w:rPr>
                <w:rFonts w:ascii="Arial" w:hAnsi="Arial"/>
              </w:rPr>
              <w:lastRenderedPageBreak/>
              <w:t>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2383411" w14:textId="77777777" w:rsidR="001451FA" w:rsidRPr="007137E0" w:rsidRDefault="00917FC8" w:rsidP="001451FA">
            <w:pPr>
              <w:snapToGrid w:val="0"/>
              <w:rPr>
                <w:rFonts w:ascii="Arial" w:hAnsi="Arial"/>
              </w:rPr>
            </w:pPr>
            <w:r w:rsidRPr="007137E0">
              <w:rPr>
                <w:rFonts w:ascii="Arial" w:hAnsi="Arial"/>
              </w:rPr>
              <w:lastRenderedPageBreak/>
              <w:t xml:space="preserve">Sportello unico per </w:t>
            </w:r>
            <w:r w:rsidRPr="007137E0">
              <w:rPr>
                <w:rFonts w:ascii="Arial" w:hAnsi="Arial"/>
              </w:rPr>
              <w:lastRenderedPageBreak/>
              <w:t>le attivita' produttive</w:t>
            </w:r>
          </w:p>
        </w:tc>
      </w:tr>
      <w:tr w:rsidR="00AA54A1" w:rsidRPr="007137E0" w14:paraId="2A69945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CE1C015"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3B92BC19"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0746D617"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438FDD0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fuochi d'artificio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11E9FD3"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EE60C11"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D6D584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F6B7F8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A07C0D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67E8836"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5F3C37F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istruttore / direttore di tiro a segno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43BC8FD"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49A459D"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0D0AC8A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6DF5C4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1E3DF24"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4DF44FB4"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0A28E5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Lotteria, tombola e pesca di beneficenza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73AC923"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5432C64"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2AE3839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1C07DB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0A3C787"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62A24D7"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9D418A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mestiere di fochino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8C3C8FB"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02076C"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2F56C4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53C0B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B7FD6D9"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2620B71"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565DA1E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ospitalita' stranieri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118E911"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3B21C54"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56866D3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C46B3C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F6AF185"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4C03F34" w14:textId="77777777" w:rsidR="001451FA" w:rsidRPr="007137E0" w:rsidRDefault="001451FA" w:rsidP="001451FA">
            <w:pPr>
              <w:spacing w:before="100" w:after="100"/>
              <w:rPr>
                <w:rFonts w:ascii="Arial" w:hAnsi="Arial"/>
              </w:rPr>
            </w:pPr>
            <w:r w:rsidRPr="007137E0">
              <w:rPr>
                <w:rFonts w:ascii="Arial" w:hAnsi="Arial"/>
              </w:rPr>
              <w:t xml:space="preserve">Sviluppo economico e competitivita': Commercio - reti </w:t>
            </w:r>
            <w:r w:rsidRPr="007137E0">
              <w:rPr>
                <w:rFonts w:ascii="Arial" w:hAnsi="Arial"/>
              </w:rPr>
              <w:lastRenderedPageBreak/>
              <w:t>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2E45771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Pubblica sicurezza: palestre - </w:t>
            </w:r>
            <w:r w:rsidRPr="007137E0">
              <w:rPr>
                <w:rFonts w:ascii="Arial" w:hAnsi="Arial"/>
                <w:color w:val="000000"/>
              </w:rPr>
              <w:lastRenderedPageBreak/>
              <w:t>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9F6BF51" w14:textId="77777777" w:rsidR="007137E0" w:rsidRDefault="001451FA" w:rsidP="001451FA">
            <w:pPr>
              <w:snapToGrid w:val="0"/>
              <w:rPr>
                <w:rFonts w:ascii="Arial" w:hAnsi="Arial"/>
              </w:rPr>
            </w:pPr>
            <w:r w:rsidRPr="007137E0">
              <w:rPr>
                <w:rFonts w:ascii="Arial" w:hAnsi="Arial"/>
              </w:rPr>
              <w:lastRenderedPageBreak/>
              <w:t xml:space="preserve">C) Autorizzazione o concessione e provvedimenti ampliativi della </w:t>
            </w:r>
            <w:r w:rsidRPr="007137E0">
              <w:rPr>
                <w:rFonts w:ascii="Arial" w:hAnsi="Arial"/>
              </w:rPr>
              <w:lastRenderedPageBreak/>
              <w:t>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A1659F8" w14:textId="77777777" w:rsidR="001451FA" w:rsidRPr="007137E0" w:rsidRDefault="00917FC8" w:rsidP="001451FA">
            <w:pPr>
              <w:snapToGrid w:val="0"/>
              <w:rPr>
                <w:rFonts w:ascii="Arial" w:hAnsi="Arial"/>
              </w:rPr>
            </w:pPr>
            <w:r w:rsidRPr="007137E0">
              <w:rPr>
                <w:rFonts w:ascii="Arial" w:hAnsi="Arial"/>
              </w:rPr>
              <w:lastRenderedPageBreak/>
              <w:t>Sportello unico per le attivita' produttive</w:t>
            </w:r>
          </w:p>
        </w:tc>
      </w:tr>
      <w:tr w:rsidR="00AA54A1" w:rsidRPr="007137E0" w14:paraId="790C1BF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E199772"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36D3EBE6"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7B0D9737"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536F0FD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rimessa veicoli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6BEA20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A5C112F"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4141FFB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0993E5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1F9CCF2"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7386058"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68D4D05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strumenti da punta e da taglio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74927D7"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C8A5093"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319C77C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FB703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80D9174"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5B91D8F2"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053C928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Rivendite di quotidiani e periodici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FCE4458"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720D51D"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66BA509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AACCB2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1F9EB7C"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5BCBD1DB"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53EA849" w14:textId="3AD078C2" w:rsidR="001451FA" w:rsidRPr="007137E0" w:rsidRDefault="001275B4" w:rsidP="001451FA">
            <w:pPr>
              <w:suppressAutoHyphens w:val="0"/>
              <w:autoSpaceDE w:val="0"/>
              <w:autoSpaceDN w:val="0"/>
              <w:adjustRightInd w:val="0"/>
              <w:spacing w:after="240" w:line="280" w:lineRule="atLeast"/>
              <w:rPr>
                <w:rFonts w:ascii="Arial" w:hAnsi="Arial"/>
                <w:color w:val="000000"/>
              </w:rPr>
            </w:pPr>
            <w:r>
              <w:rPr>
                <w:rFonts w:ascii="Arial" w:hAnsi="Arial"/>
                <w:color w:val="000000"/>
              </w:rPr>
              <w:t>NCC</w:t>
            </w:r>
            <w:r w:rsidR="001451FA" w:rsidRPr="007137E0">
              <w:rPr>
                <w:rFonts w:ascii="Arial" w:hAnsi="Arial"/>
                <w:color w:val="000000"/>
              </w:rPr>
              <w:t xml:space="preserv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FCAB74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w:t>
            </w:r>
            <w:bookmarkStart w:id="0" w:name="_GoBack"/>
            <w:bookmarkEnd w:id="0"/>
            <w:r w:rsidRPr="007137E0">
              <w:rPr>
                <w:rFonts w:ascii="Arial" w:hAnsi="Arial"/>
              </w:rPr>
              <w:t>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EE733C7"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7B0E53F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4B21E3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03D5B9A"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CEFEAF4"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B155B7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funebre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D62F9B6"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912A345" w14:textId="77777777" w:rsidR="001451FA" w:rsidRPr="007137E0" w:rsidRDefault="00917FC8" w:rsidP="001451FA">
            <w:pPr>
              <w:snapToGrid w:val="0"/>
              <w:rPr>
                <w:rFonts w:ascii="Arial" w:hAnsi="Arial"/>
              </w:rPr>
            </w:pPr>
            <w:r w:rsidRPr="007137E0">
              <w:rPr>
                <w:rFonts w:ascii="Arial" w:hAnsi="Arial"/>
              </w:rPr>
              <w:t>Sportello unico per le attivita' produttive</w:t>
            </w:r>
          </w:p>
        </w:tc>
      </w:tr>
      <w:tr w:rsidR="00AA54A1" w:rsidRPr="007137E0" w14:paraId="0886754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FB8635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FC8631E" w14:textId="77777777" w:rsidR="001451FA" w:rsidRPr="007137E0" w:rsidRDefault="001451FA"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158F2D46" w14:textId="77777777" w:rsidR="001451FA" w:rsidRPr="007137E0" w:rsidRDefault="001451FA"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30C892D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Vendita ambulante di strumenti da punta e da taglio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9B56B91" w14:textId="77777777" w:rsidR="007137E0" w:rsidRDefault="001451FA" w:rsidP="001451FA">
            <w:pPr>
              <w:snapToGrid w:val="0"/>
              <w:rPr>
                <w:rFonts w:ascii="Arial" w:hAnsi="Arial"/>
              </w:rPr>
            </w:pPr>
            <w:r w:rsidRPr="007137E0">
              <w:rPr>
                <w:rFonts w:ascii="Arial" w:hAnsi="Arial"/>
              </w:rPr>
              <w:t xml:space="preserve">C) Autorizzazione o concessione e provvedimenti ampliativi della sfera giuridica dei destinatari privi di </w:t>
            </w:r>
            <w:r w:rsidRPr="007137E0">
              <w:rPr>
                <w:rFonts w:ascii="Arial" w:hAnsi="Arial"/>
              </w:rPr>
              <w:lastRenderedPageBreak/>
              <w:t>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FEC5504" w14:textId="77777777" w:rsidR="001451FA" w:rsidRPr="007137E0" w:rsidRDefault="00917FC8" w:rsidP="001451FA">
            <w:pPr>
              <w:snapToGrid w:val="0"/>
              <w:rPr>
                <w:rFonts w:ascii="Arial" w:hAnsi="Arial"/>
              </w:rPr>
            </w:pPr>
            <w:r w:rsidRPr="007137E0">
              <w:rPr>
                <w:rFonts w:ascii="Arial" w:hAnsi="Arial"/>
              </w:rPr>
              <w:lastRenderedPageBreak/>
              <w:t>Sportello unico per le attivita' produttive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275B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1782"/>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667D9"/>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3564</Words>
  <Characters>20319</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2018-02-15T12:47:00Z</dcterms:created>
  <dcterms:modified xsi:type="dcterms:W3CDTF">2018-02-16T10:09:00Z</dcterms:modified>
</cp:coreProperties>
</file>